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9B" w:rsidRPr="006F68D3" w:rsidRDefault="0039369B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ПУБЛИЧНАЯ ОФЕРТА ОТ 19</w:t>
      </w:r>
      <w:r w:rsidRPr="006F68D3">
        <w:rPr>
          <w:rStyle w:val="a4"/>
          <w:rFonts w:cstheme="minorHAnsi"/>
          <w:color w:val="000000"/>
          <w:sz w:val="20"/>
          <w:szCs w:val="20"/>
        </w:rPr>
        <w:t>.0</w:t>
      </w:r>
      <w:r w:rsidRPr="006F68D3">
        <w:rPr>
          <w:rStyle w:val="a4"/>
          <w:rFonts w:cstheme="minorHAnsi"/>
          <w:color w:val="000000"/>
          <w:sz w:val="20"/>
          <w:szCs w:val="20"/>
        </w:rPr>
        <w:t>5</w:t>
      </w:r>
      <w:r w:rsidRPr="006F68D3">
        <w:rPr>
          <w:rStyle w:val="a4"/>
          <w:rFonts w:cstheme="minorHAnsi"/>
          <w:color w:val="000000"/>
          <w:sz w:val="20"/>
          <w:szCs w:val="20"/>
        </w:rPr>
        <w:t>.202</w:t>
      </w:r>
      <w:r w:rsidRPr="006F68D3">
        <w:rPr>
          <w:rStyle w:val="a4"/>
          <w:rFonts w:cstheme="minorHAnsi"/>
          <w:color w:val="000000"/>
          <w:sz w:val="20"/>
          <w:szCs w:val="20"/>
        </w:rPr>
        <w:t>3</w:t>
      </w:r>
    </w:p>
    <w:p w:rsidR="00DD68E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Общество с ограниченной ответственностью «</w:t>
      </w:r>
      <w:r w:rsidRPr="006F68D3">
        <w:rPr>
          <w:rStyle w:val="a4"/>
          <w:rFonts w:cstheme="minorHAnsi"/>
          <w:color w:val="000000"/>
          <w:sz w:val="20"/>
          <w:szCs w:val="20"/>
        </w:rPr>
        <w:t>АНВАРО ГРУПП</w:t>
      </w:r>
      <w:r w:rsidRPr="006F68D3">
        <w:rPr>
          <w:rStyle w:val="a4"/>
          <w:rFonts w:cstheme="minorHAnsi"/>
          <w:color w:val="000000"/>
          <w:sz w:val="20"/>
          <w:szCs w:val="20"/>
        </w:rPr>
        <w:t>»</w:t>
      </w:r>
      <w:r w:rsidRPr="006F68D3">
        <w:rPr>
          <w:rFonts w:cstheme="minorHAnsi"/>
          <w:color w:val="000000"/>
          <w:sz w:val="20"/>
          <w:szCs w:val="20"/>
        </w:rPr>
        <w:t>, (именуемое далее – «Компания») настоящей публичной офертой оказывает платные услуги с использованием принадлежащего Компании программного обеспечения строго на условиях настоящей Оферты, с учетом соблюдения всех авторских и иных прав, которые возникают у Компании и регламентируются настоящей офертой и действующим законодательством РФ.</w:t>
      </w:r>
    </w:p>
    <w:p w:rsidR="00DD68EE" w:rsidRPr="006F68D3" w:rsidRDefault="0039369B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1. ТЕРМИНЫ</w:t>
      </w:r>
    </w:p>
    <w:p w:rsidR="006F68D3" w:rsidRDefault="0039369B" w:rsidP="00DE2B00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6F68D3">
        <w:rPr>
          <w:rFonts w:cstheme="minorHAnsi"/>
          <w:color w:val="000000"/>
          <w:sz w:val="20"/>
          <w:szCs w:val="20"/>
        </w:rPr>
        <w:t>В настоящей Оферте (далее - Оферта, Договор) используются следующие термины: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1.1.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Компания</w:t>
      </w:r>
      <w:r w:rsidRPr="006F68D3">
        <w:rPr>
          <w:rFonts w:cstheme="minorHAnsi"/>
          <w:color w:val="000000"/>
          <w:sz w:val="20"/>
          <w:szCs w:val="20"/>
        </w:rPr>
        <w:t> - автор (разработчик) и обладатель исключительного права на Программное обеспечение, размещенное на сайте </w:t>
      </w:r>
      <w:r w:rsidR="001123F2" w:rsidRPr="006F68D3">
        <w:rPr>
          <w:rFonts w:eastAsia="Times New Roman" w:cstheme="minorHAnsi"/>
          <w:color w:val="212B35"/>
          <w:sz w:val="20"/>
          <w:szCs w:val="20"/>
          <w:lang w:eastAsia="ru-RU"/>
        </w:rPr>
        <w:t>: </w:t>
      </w:r>
      <w:hyperlink r:id="rId4" w:history="1">
        <w:r w:rsidR="001123F2" w:rsidRPr="006F68D3">
          <w:rPr>
            <w:rStyle w:val="a5"/>
            <w:rFonts w:cstheme="minorHAnsi"/>
            <w:sz w:val="20"/>
            <w:szCs w:val="20"/>
          </w:rPr>
          <w:t>https://knowknow.pro/</w:t>
        </w:r>
      </w:hyperlink>
      <w:r w:rsidR="00CA24DD" w:rsidRPr="006F68D3">
        <w:rPr>
          <w:rFonts w:cstheme="minorHAnsi"/>
          <w:color w:val="000000"/>
          <w:sz w:val="20"/>
          <w:szCs w:val="20"/>
        </w:rPr>
        <w:t xml:space="preserve">, </w:t>
      </w:r>
      <w:r w:rsidR="00CA24DD" w:rsidRPr="006F68D3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включая </w:t>
      </w:r>
      <w:proofErr w:type="spellStart"/>
      <w:r w:rsidR="00CA24DD" w:rsidRPr="006F68D3">
        <w:rPr>
          <w:rFonts w:eastAsia="Times New Roman" w:cstheme="minorHAnsi"/>
          <w:color w:val="212B35"/>
          <w:sz w:val="20"/>
          <w:szCs w:val="20"/>
          <w:lang w:eastAsia="ru-RU"/>
        </w:rPr>
        <w:t>поддомены</w:t>
      </w:r>
      <w:proofErr w:type="spellEnd"/>
      <w:r w:rsidR="006F68D3">
        <w:rPr>
          <w:rFonts w:eastAsia="Times New Roman" w:cstheme="minorHAnsi"/>
          <w:color w:val="212B35"/>
          <w:sz w:val="20"/>
          <w:szCs w:val="20"/>
          <w:lang w:eastAsia="ru-RU"/>
        </w:rPr>
        <w:t>.</w:t>
      </w:r>
    </w:p>
    <w:p w:rsidR="007F245E" w:rsidRPr="006F68D3" w:rsidRDefault="0039369B" w:rsidP="00DE2B00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1.2.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Заказчик</w:t>
      </w:r>
      <w:r w:rsidRPr="006F68D3">
        <w:rPr>
          <w:rFonts w:cstheme="minorHAnsi"/>
          <w:color w:val="000000"/>
          <w:sz w:val="20"/>
          <w:szCs w:val="20"/>
        </w:rPr>
        <w:t> - лицо, которому оказываются платные услуги с использованием ПО на условиях, предусмотренных настоящей Офертой, а также сотрудники такого лица.</w:t>
      </w:r>
    </w:p>
    <w:p w:rsidR="007F245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1.3.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Программа</w:t>
      </w:r>
      <w:r w:rsidRPr="006F68D3">
        <w:rPr>
          <w:rFonts w:cstheme="minorHAnsi"/>
          <w:color w:val="000000"/>
          <w:sz w:val="20"/>
          <w:szCs w:val="20"/>
        </w:rPr>
        <w:t xml:space="preserve"> («программное обеспечение» или «программа» </w:t>
      </w:r>
      <w:r w:rsidR="004E2579" w:rsidRPr="006F68D3">
        <w:rPr>
          <w:rFonts w:cstheme="minorHAnsi"/>
          <w:color w:val="000000"/>
          <w:sz w:val="20"/>
          <w:szCs w:val="20"/>
        </w:rPr>
        <w:t xml:space="preserve">или </w:t>
      </w:r>
      <w:proofErr w:type="gramStart"/>
      <w:r w:rsidR="004E2579" w:rsidRPr="006F68D3">
        <w:rPr>
          <w:rFonts w:cstheme="minorHAnsi"/>
          <w:color w:val="000000"/>
          <w:sz w:val="20"/>
          <w:szCs w:val="20"/>
        </w:rPr>
        <w:t>«система»</w:t>
      </w:r>
      <w:proofErr w:type="gramEnd"/>
      <w:r w:rsidR="004E2579" w:rsidRPr="006F68D3">
        <w:rPr>
          <w:rFonts w:cstheme="minorHAnsi"/>
          <w:color w:val="000000"/>
          <w:sz w:val="20"/>
          <w:szCs w:val="20"/>
        </w:rPr>
        <w:t xml:space="preserve"> или «сервис» </w:t>
      </w:r>
      <w:r w:rsidRPr="006F68D3">
        <w:rPr>
          <w:rFonts w:cstheme="minorHAnsi"/>
          <w:color w:val="000000"/>
          <w:sz w:val="20"/>
          <w:szCs w:val="20"/>
        </w:rPr>
        <w:t>или «ПО») –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</w:t>
      </w:r>
    </w:p>
    <w:p w:rsid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1.4.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Опция</w:t>
      </w:r>
      <w:r w:rsidRPr="006F68D3">
        <w:rPr>
          <w:rFonts w:cstheme="minorHAnsi"/>
          <w:color w:val="000000"/>
          <w:sz w:val="20"/>
          <w:szCs w:val="20"/>
        </w:rPr>
        <w:t> – набор функций ПО, а также срок использования ПО, право на использование которого передается Заказчику в соответствии с выбранным в личном кабинете Заказчика тарифом.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1.5. Сайт Компании</w:t>
      </w:r>
      <w:r w:rsidRPr="006F68D3">
        <w:rPr>
          <w:rFonts w:cstheme="minorHAnsi"/>
          <w:color w:val="000000"/>
          <w:sz w:val="20"/>
          <w:szCs w:val="20"/>
        </w:rPr>
        <w:t> – интернет-сайт </w:t>
      </w:r>
      <w:r w:rsidR="001123F2" w:rsidRPr="006F68D3">
        <w:rPr>
          <w:rFonts w:eastAsia="Times New Roman" w:cstheme="minorHAnsi"/>
          <w:color w:val="212B35"/>
          <w:sz w:val="20"/>
          <w:szCs w:val="20"/>
          <w:lang w:eastAsia="ru-RU"/>
        </w:rPr>
        <w:t>: </w:t>
      </w:r>
      <w:hyperlink r:id="rId5" w:history="1">
        <w:r w:rsidR="001123F2" w:rsidRPr="006F68D3">
          <w:rPr>
            <w:rStyle w:val="a5"/>
            <w:rFonts w:cstheme="minorHAnsi"/>
            <w:sz w:val="20"/>
            <w:szCs w:val="20"/>
          </w:rPr>
          <w:t>https://knowknow.pro/</w:t>
        </w:r>
      </w:hyperlink>
      <w:r w:rsidR="00DD68EE" w:rsidRPr="006F68D3">
        <w:rPr>
          <w:rFonts w:cstheme="minorHAnsi"/>
          <w:color w:val="000000"/>
          <w:sz w:val="20"/>
          <w:szCs w:val="20"/>
        </w:rPr>
        <w:t xml:space="preserve">, </w:t>
      </w:r>
      <w:r w:rsidRPr="006F68D3">
        <w:rPr>
          <w:rFonts w:cstheme="minorHAnsi"/>
          <w:color w:val="000000"/>
          <w:sz w:val="20"/>
          <w:szCs w:val="20"/>
        </w:rPr>
        <w:t xml:space="preserve">в сети Интернет, включая все его страницы и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поддомены</w:t>
      </w:r>
      <w:proofErr w:type="spellEnd"/>
      <w:r w:rsidR="00DE2B00" w:rsidRPr="006F68D3">
        <w:rPr>
          <w:rFonts w:cstheme="minorHAnsi"/>
          <w:color w:val="000000"/>
          <w:sz w:val="20"/>
          <w:szCs w:val="20"/>
        </w:rPr>
        <w:t>.</w:t>
      </w:r>
    </w:p>
    <w:p w:rsidR="007F245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1.6.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Личный кабинет</w:t>
      </w:r>
      <w:r w:rsidRPr="006F68D3">
        <w:rPr>
          <w:rFonts w:cstheme="minorHAnsi"/>
          <w:color w:val="000000"/>
          <w:sz w:val="20"/>
          <w:szCs w:val="20"/>
        </w:rPr>
        <w:t> – учетная запись Заказчика, структура конкретных данных, информации, совокупно относящихся к индивидуализированным учетным данным, указанным Заказчиком при регистрации на Сайте Компании.</w:t>
      </w:r>
    </w:p>
    <w:p w:rsidR="007F245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1.7.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Панель Управления</w:t>
      </w:r>
      <w:r w:rsidRPr="006F68D3">
        <w:rPr>
          <w:rFonts w:cstheme="minorHAnsi"/>
          <w:color w:val="000000"/>
          <w:sz w:val="20"/>
          <w:szCs w:val="20"/>
        </w:rPr>
        <w:t> – пользовательский интерфейс в Личном кабинете для управления функциями и настройками ПО.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1.8. Простая неисключительная Лицензия</w:t>
      </w:r>
      <w:r w:rsidRPr="006F68D3">
        <w:rPr>
          <w:rFonts w:cstheme="minorHAnsi"/>
          <w:color w:val="000000"/>
          <w:sz w:val="20"/>
          <w:szCs w:val="20"/>
        </w:rPr>
        <w:t> – неисключительное право Заказчика использовать ПО Компании на территории Российской Федерации, стран СНГ и Прибалтики для собственного потребления, без права переделки или иной переработки, без права распространения ПО Компании.</w:t>
      </w:r>
    </w:p>
    <w:p w:rsidR="00DD68EE" w:rsidRPr="006F68D3" w:rsidRDefault="00DD68EE" w:rsidP="00DE2B00">
      <w:pPr>
        <w:spacing w:after="0" w:line="240" w:lineRule="auto"/>
        <w:jc w:val="both"/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</w:pPr>
    </w:p>
    <w:p w:rsidR="00DE2B00" w:rsidRPr="006F68D3" w:rsidRDefault="0039369B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 ПРЕДМЕТ НАСТОЯЩЕЙ ОФЕРТЫ. АКЦЕПТ ОФЕРТЫ. СРОК ДЕЙСТВИЯ И ИЗМЕНЕНИЕ УСЛОВИЙ ОФЕРТЫ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2.1.</w:t>
      </w:r>
      <w:r w:rsidRPr="006F68D3">
        <w:rPr>
          <w:rFonts w:cstheme="minorHAnsi"/>
          <w:color w:val="000000"/>
          <w:sz w:val="20"/>
          <w:szCs w:val="20"/>
        </w:rPr>
        <w:t> Настоящий документ является публичной офертой и содержит все существенные условия по предоставлению платных образовательных услуг с использованием ПО Компанией Заказчику. Право использовать ПО предоставляется Заказчику на основании простой неисключительной лицензии.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2.2.</w:t>
      </w:r>
      <w:r w:rsidRPr="006F68D3">
        <w:rPr>
          <w:rFonts w:cstheme="minorHAnsi"/>
          <w:color w:val="000000"/>
          <w:sz w:val="20"/>
          <w:szCs w:val="20"/>
        </w:rPr>
        <w:t> Акцепт настоящей Оферты Заказчиком означает, что все ее условия поняты и приняты в полном объеме Заказчик.</w:t>
      </w:r>
    </w:p>
    <w:p w:rsidR="007F245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2.3.</w:t>
      </w:r>
      <w:r w:rsidRPr="006F68D3">
        <w:rPr>
          <w:rFonts w:cstheme="minorHAnsi"/>
          <w:color w:val="000000"/>
          <w:sz w:val="20"/>
          <w:szCs w:val="20"/>
        </w:rPr>
        <w:t> Заказчик производит акцепт Оферты, предоставленной Компанией, в момент регистрации на сайте Компании путем заполнения представленной формы.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2.4.</w:t>
      </w:r>
      <w:r w:rsidRPr="006F68D3">
        <w:rPr>
          <w:rFonts w:cstheme="minorHAnsi"/>
          <w:color w:val="000000"/>
          <w:sz w:val="20"/>
          <w:szCs w:val="20"/>
        </w:rPr>
        <w:t> Совершая действия по акцепту настоящей Оферты, Заказчик заверяет и гарантирует Компании, что он обладает полной правоспособностью и дееспособностью в соответствии с законодательством Российской Федерации.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2.5.</w:t>
      </w:r>
      <w:r w:rsidRPr="006F68D3">
        <w:rPr>
          <w:rFonts w:cstheme="minorHAnsi"/>
          <w:color w:val="000000"/>
          <w:sz w:val="20"/>
          <w:szCs w:val="20"/>
        </w:rPr>
        <w:t> Настоящая Оферта вступает в силу с момента размещения на Сайте и действует до момента отзыва Компанией.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2.6.</w:t>
      </w:r>
      <w:r w:rsidRPr="006F68D3">
        <w:rPr>
          <w:rFonts w:cstheme="minorHAnsi"/>
          <w:color w:val="000000"/>
          <w:sz w:val="20"/>
          <w:szCs w:val="20"/>
        </w:rPr>
        <w:t> Условия Оферты могут быть изменены и/или дополнены, и/или отозваны Компанией в одностороннем порядке в любой момент. В случае внесения Компанией изменений в Оферту, такие изменения (новая оферта) вступают в силу с момента размещения измененного текста оферты на Сайте.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2.7.</w:t>
      </w:r>
      <w:r w:rsidRPr="006F68D3">
        <w:rPr>
          <w:rFonts w:cstheme="minorHAnsi"/>
          <w:color w:val="000000"/>
          <w:sz w:val="20"/>
          <w:szCs w:val="20"/>
        </w:rPr>
        <w:t xml:space="preserve"> В рамках настоящей Оферты Компания обязуется предоставить Заказчику </w:t>
      </w:r>
      <w:r w:rsidR="00DD68EE" w:rsidRPr="006F68D3">
        <w:rPr>
          <w:rFonts w:eastAsia="Times New Roman" w:cstheme="minorHAnsi"/>
          <w:color w:val="212B35"/>
          <w:sz w:val="20"/>
          <w:szCs w:val="20"/>
          <w:lang w:eastAsia="ru-RU"/>
        </w:rPr>
        <w:t>ПО</w:t>
      </w:r>
      <w:r w:rsidR="00DD68EE" w:rsidRPr="006F68D3">
        <w:rPr>
          <w:rFonts w:eastAsia="Times New Roman" w:cstheme="minorHAnsi"/>
          <w:color w:val="212B35"/>
          <w:sz w:val="20"/>
          <w:szCs w:val="20"/>
          <w:lang w:eastAsia="ru-RU"/>
        </w:rPr>
        <w:t>, который расположен по адресу: </w:t>
      </w:r>
      <w:hyperlink r:id="rId6" w:history="1">
        <w:r w:rsidR="00DD68EE" w:rsidRPr="006F68D3">
          <w:rPr>
            <w:rStyle w:val="a5"/>
            <w:rFonts w:eastAsia="Times New Roman" w:cstheme="minorHAnsi"/>
            <w:sz w:val="20"/>
            <w:szCs w:val="20"/>
            <w:lang w:eastAsia="ru-RU"/>
          </w:rPr>
          <w:t>https://school.knowknow.pro/auth</w:t>
        </w:r>
      </w:hyperlink>
      <w:r w:rsidR="00DD68EE" w:rsidRPr="006F68D3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и предназначен</w:t>
      </w:r>
      <w:r w:rsidR="00DD68EE" w:rsidRPr="006F68D3">
        <w:rPr>
          <w:rFonts w:eastAsia="Times New Roman" w:cstheme="minorHAnsi"/>
          <w:color w:val="212B35"/>
          <w:sz w:val="20"/>
          <w:szCs w:val="20"/>
          <w:lang w:eastAsia="ru-RU"/>
        </w:rPr>
        <w:t>ное</w:t>
      </w:r>
      <w:r w:rsidR="00DD68EE" w:rsidRPr="006F68D3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для создания, организации и проведения учебных курсов, тестов и </w:t>
      </w:r>
      <w:proofErr w:type="spellStart"/>
      <w:r w:rsidR="00DD68EE" w:rsidRPr="006F68D3">
        <w:rPr>
          <w:rFonts w:eastAsia="Times New Roman" w:cstheme="minorHAnsi"/>
          <w:color w:val="212B35"/>
          <w:sz w:val="20"/>
          <w:szCs w:val="20"/>
          <w:lang w:eastAsia="ru-RU"/>
        </w:rPr>
        <w:t>вебинаров</w:t>
      </w:r>
      <w:proofErr w:type="spellEnd"/>
      <w:r w:rsidRPr="006F68D3">
        <w:rPr>
          <w:rFonts w:cstheme="minorHAnsi"/>
          <w:color w:val="000000"/>
          <w:sz w:val="20"/>
          <w:szCs w:val="20"/>
        </w:rPr>
        <w:t>, на условиях настоящей Оферты.</w:t>
      </w:r>
    </w:p>
    <w:p w:rsidR="00DE2B00" w:rsidRPr="006F68D3" w:rsidRDefault="00DD68EE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2.8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> Компания может проводить технологические перерывы в предоставлении доступа к ПО, которые не являются основанием для перерасчета оплаченных сумм. Максимальная длительность технологического перерыва составляет 5 часов. В исключительных случаях максимальная длительность составляет 24 часа.</w:t>
      </w:r>
    </w:p>
    <w:p w:rsidR="006F68D3" w:rsidRDefault="00DD68EE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Заказчик обязуется уплатить Компании вознаграждение за оказание платных услуг с использованием ПО и на условиях, предусмотренных </w:t>
      </w:r>
      <w:proofErr w:type="spellStart"/>
      <w:r w:rsidR="0039369B" w:rsidRPr="006F68D3">
        <w:rPr>
          <w:rFonts w:cstheme="minorHAnsi"/>
          <w:color w:val="000000"/>
          <w:sz w:val="20"/>
          <w:szCs w:val="20"/>
        </w:rPr>
        <w:t>п.п</w:t>
      </w:r>
      <w:proofErr w:type="spellEnd"/>
      <w:r w:rsidR="0039369B" w:rsidRPr="006F68D3">
        <w:rPr>
          <w:rFonts w:cstheme="minorHAnsi"/>
          <w:color w:val="000000"/>
          <w:sz w:val="20"/>
          <w:szCs w:val="20"/>
        </w:rPr>
        <w:t>. 4.2. – 4.3. настоящей Оферты.</w:t>
      </w:r>
    </w:p>
    <w:p w:rsidR="006F68D3" w:rsidRDefault="00DD68EE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bookmarkStart w:id="0" w:name="_GoBack"/>
      <w:bookmarkEnd w:id="0"/>
      <w:r w:rsidRPr="006F68D3">
        <w:rPr>
          <w:rStyle w:val="a4"/>
          <w:rFonts w:cstheme="minorHAnsi"/>
          <w:color w:val="000000"/>
          <w:sz w:val="20"/>
          <w:szCs w:val="20"/>
        </w:rPr>
        <w:t>2.10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> Компания передает Заказчику право на использование ПО и прикладывает максимальные усилия, чтобы ПО функционирова</w:t>
      </w:r>
      <w:r w:rsidRPr="006F68D3">
        <w:rPr>
          <w:rFonts w:cstheme="minorHAnsi"/>
          <w:color w:val="000000"/>
          <w:sz w:val="20"/>
          <w:szCs w:val="20"/>
        </w:rPr>
        <w:t>ло согласно заявленным в п. 2.12</w:t>
      </w:r>
      <w:r w:rsidR="0039369B" w:rsidRPr="006F68D3">
        <w:rPr>
          <w:rFonts w:cstheme="minorHAnsi"/>
          <w:color w:val="000000"/>
          <w:sz w:val="20"/>
          <w:szCs w:val="20"/>
        </w:rPr>
        <w:t>. требованиям.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2.1</w:t>
      </w:r>
      <w:r w:rsidR="00DD68EE" w:rsidRPr="006F68D3">
        <w:rPr>
          <w:rStyle w:val="a4"/>
          <w:rFonts w:cstheme="minorHAnsi"/>
          <w:color w:val="000000"/>
          <w:sz w:val="20"/>
          <w:szCs w:val="20"/>
        </w:rPr>
        <w:t>1</w:t>
      </w:r>
      <w:r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Pr="006F68D3">
        <w:rPr>
          <w:rFonts w:cstheme="minorHAnsi"/>
          <w:color w:val="000000"/>
          <w:sz w:val="20"/>
          <w:szCs w:val="20"/>
        </w:rPr>
        <w:t xml:space="preserve"> Предоставление Компанией ПО Заказчику не предоставляет право Заказчику на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сублицензирование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или распространение каким-либо способом ПО Компании третьим лицам, если это не прописано в Договоре или Дополнительном Соглашении Сторон.</w:t>
      </w:r>
      <w:r w:rsidRPr="006F68D3">
        <w:rPr>
          <w:rFonts w:cstheme="minorHAnsi"/>
          <w:color w:val="000000"/>
          <w:sz w:val="20"/>
          <w:szCs w:val="20"/>
        </w:rPr>
        <w:br/>
      </w:r>
      <w:r w:rsidR="00DD68EE" w:rsidRPr="006F68D3">
        <w:rPr>
          <w:rStyle w:val="a4"/>
          <w:rFonts w:cstheme="minorHAnsi"/>
          <w:color w:val="000000"/>
          <w:sz w:val="20"/>
          <w:szCs w:val="20"/>
        </w:rPr>
        <w:t>2.12</w:t>
      </w:r>
      <w:r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Pr="006F68D3">
        <w:rPr>
          <w:rFonts w:cstheme="minorHAnsi"/>
          <w:color w:val="000000"/>
          <w:sz w:val="20"/>
          <w:szCs w:val="20"/>
        </w:rPr>
        <w:t> Заказчик подтверждает ознакомление с техническими требованиями для рабочих мест для получения доступа к Курсу и ПО, а именно: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Параметр</w:t>
      </w:r>
      <w:r w:rsidRPr="006F68D3">
        <w:rPr>
          <w:rFonts w:cstheme="minorHAnsi"/>
          <w:color w:val="000000"/>
          <w:sz w:val="20"/>
          <w:szCs w:val="20"/>
        </w:rPr>
        <w:t> </w:t>
      </w:r>
      <w:r w:rsidRPr="006F68D3">
        <w:rPr>
          <w:rStyle w:val="a4"/>
          <w:rFonts w:cstheme="minorHAnsi"/>
          <w:color w:val="000000"/>
          <w:sz w:val="20"/>
          <w:szCs w:val="20"/>
        </w:rPr>
        <w:t>Минимальные требования</w:t>
      </w:r>
      <w:r w:rsidRPr="006F68D3">
        <w:rPr>
          <w:rFonts w:cstheme="minorHAnsi"/>
          <w:color w:val="000000"/>
          <w:sz w:val="20"/>
          <w:szCs w:val="20"/>
        </w:rPr>
        <w:t xml:space="preserve"> Процессор 1 ГГц Оперативная память 512 МБ Видеоадаптер и монитор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Super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VGA (800×600) — 1024х768 Свободное место на жёстком диске 5 ГБ или больше Устройства взаимодействия с пользователем Клавиатура и мышь Другие устройства Звуковая карта, колонки и/или наушники Операционная система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Microsoft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Windows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`XP`, 7 или новее,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Apple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Mac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OS X 10.8+,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Ubuntu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Linux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14.01+ или аналог,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iOS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9+,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Android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4.4+ Браузер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Internet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Explorer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11+,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Chrome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45+,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Firefox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38+,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Safari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9+,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Opera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30+,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Microsoft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F68D3">
        <w:rPr>
          <w:rFonts w:cstheme="minorHAnsi"/>
          <w:color w:val="000000"/>
          <w:sz w:val="20"/>
          <w:szCs w:val="20"/>
        </w:rPr>
        <w:t>Edge</w:t>
      </w:r>
      <w:proofErr w:type="spellEnd"/>
      <w:r w:rsidRPr="006F68D3">
        <w:rPr>
          <w:rFonts w:cstheme="minorHAnsi"/>
          <w:color w:val="000000"/>
          <w:sz w:val="20"/>
          <w:szCs w:val="20"/>
        </w:rPr>
        <w:t xml:space="preserve"> 12+При использовании версий браузеров, ниже заявленных Компания не гарантирует стабильную работоспособность функционала платформы. Канал к АРМ 1Мбит и более Сеть Доступ:1. eduson.tv — порт 80 (протокол HTTP) и 443 (HTTPS),2. eduson-video-734617.c.cdn77.org — 443 (HTTPS),3. s1mdfp2n99vx9g.cloudfront.net — 1953 (RTMP),4. d17s6xu0q1sd9k.cloudfront.net — 443 (HTTPS),5. d1oknv8mx7pfib.cloudfront.net — 443 (HTTPS)</w:t>
      </w:r>
      <w:r w:rsidR="00DE2B00" w:rsidRPr="006F68D3">
        <w:rPr>
          <w:rFonts w:cstheme="minorHAnsi"/>
          <w:color w:val="000000"/>
          <w:sz w:val="20"/>
          <w:szCs w:val="20"/>
        </w:rPr>
        <w:t>.</w:t>
      </w:r>
    </w:p>
    <w:p w:rsidR="007F245E" w:rsidRPr="006F68D3" w:rsidRDefault="007F245E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</w:p>
    <w:p w:rsidR="00585930" w:rsidRPr="006F68D3" w:rsidRDefault="0039369B" w:rsidP="00DE2B00">
      <w:pPr>
        <w:spacing w:after="0" w:line="240" w:lineRule="auto"/>
        <w:jc w:val="center"/>
        <w:rPr>
          <w:rStyle w:val="a4"/>
          <w:rFonts w:cstheme="minorHAnsi"/>
          <w:b w:val="0"/>
          <w:bCs w:val="0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3. ИСПОЛНЕНИЕ ДОГОВОРА</w:t>
      </w:r>
    </w:p>
    <w:p w:rsidR="007F245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3.1.</w:t>
      </w:r>
      <w:r w:rsidRPr="006F68D3">
        <w:rPr>
          <w:rFonts w:cstheme="minorHAnsi"/>
          <w:color w:val="000000"/>
          <w:sz w:val="20"/>
          <w:szCs w:val="20"/>
        </w:rPr>
        <w:t> В целях оплаты и получения доступа к ПО Заказчику необходимо создать Личный кабинет, соблюдая процедуру регистрации, установленную на Сайте.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3.2.</w:t>
      </w:r>
      <w:r w:rsidRPr="006F68D3">
        <w:rPr>
          <w:rFonts w:cstheme="minorHAnsi"/>
          <w:color w:val="000000"/>
          <w:sz w:val="20"/>
          <w:szCs w:val="20"/>
        </w:rPr>
        <w:t> Компания предоставляет доступ к Программе при условии оплаты согласно условиям, прописанным в разделе 4 Договора.</w:t>
      </w:r>
    </w:p>
    <w:p w:rsidR="007F245E" w:rsidRPr="006F68D3" w:rsidRDefault="007F245E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</w:p>
    <w:p w:rsidR="00585930" w:rsidRPr="006F68D3" w:rsidRDefault="0039369B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4. ПОРЯДОК РАСЧЕТОВ</w:t>
      </w:r>
    </w:p>
    <w:p w:rsidR="007F245E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4.1.</w:t>
      </w:r>
      <w:r w:rsidRPr="006F68D3">
        <w:rPr>
          <w:rFonts w:cstheme="minorHAnsi"/>
          <w:color w:val="000000"/>
          <w:sz w:val="20"/>
          <w:szCs w:val="20"/>
        </w:rPr>
        <w:t xml:space="preserve"> Заказчик оплачивает Компании вознаграждение за предоставление </w:t>
      </w:r>
      <w:r w:rsidR="00585930" w:rsidRPr="006F68D3">
        <w:rPr>
          <w:rFonts w:cstheme="minorHAnsi"/>
          <w:color w:val="000000"/>
          <w:sz w:val="20"/>
          <w:szCs w:val="20"/>
        </w:rPr>
        <w:t>ПО</w:t>
      </w:r>
      <w:r w:rsidRPr="006F68D3">
        <w:rPr>
          <w:rFonts w:cstheme="minorHAnsi"/>
          <w:color w:val="000000"/>
          <w:sz w:val="20"/>
          <w:szCs w:val="20"/>
        </w:rPr>
        <w:t>, которое рассчитывается на основании выбранных Заказчиком условий, действующих на момент оформления заказа, исходя из выбранных Заказчиком Опций использования ПО.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4.2.</w:t>
      </w:r>
      <w:r w:rsidRPr="006F68D3">
        <w:rPr>
          <w:rFonts w:cstheme="minorHAnsi"/>
          <w:color w:val="000000"/>
          <w:sz w:val="20"/>
          <w:szCs w:val="20"/>
        </w:rPr>
        <w:t> Заказчик оплачивает вознаграждение Компании путем перечисления денежных средств в виде 100% предоплаты. Сумма предоплаты указана на Сайте в Личном кабинете при оформлении заказа на использование ПО.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4.3.</w:t>
      </w:r>
      <w:r w:rsidRPr="006F68D3">
        <w:rPr>
          <w:rFonts w:cstheme="minorHAnsi"/>
          <w:color w:val="000000"/>
          <w:sz w:val="20"/>
          <w:szCs w:val="20"/>
        </w:rPr>
        <w:t> Размер вознаграждения Компании и параметры условий оплаты могут быть изменены Компанией в одностороннем порядке в любой момент. Изменения размера вознаграждения считаются действительными с момента опубликования на Сайте Компании. В случае изменения условий, ранее внесенная плата по новым условиям не пересчитывается.</w:t>
      </w:r>
    </w:p>
    <w:p w:rsidR="007F245E" w:rsidRPr="006F68D3" w:rsidRDefault="007F245E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</w:p>
    <w:p w:rsidR="00DE2B00" w:rsidRPr="006F68D3" w:rsidRDefault="0039369B" w:rsidP="00DE2B00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 ОТВЕТСТВЕННОСТЬ СТОРОН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5.1.</w:t>
      </w:r>
      <w:r w:rsidRPr="006F68D3">
        <w:rPr>
          <w:rFonts w:cstheme="minorHAnsi"/>
          <w:color w:val="000000"/>
          <w:sz w:val="20"/>
          <w:szCs w:val="20"/>
        </w:rPr>
        <w:t>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DE2B00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5.2.</w:t>
      </w:r>
      <w:r w:rsidRPr="006F68D3">
        <w:rPr>
          <w:rFonts w:cstheme="minorHAnsi"/>
          <w:color w:val="000000"/>
          <w:sz w:val="20"/>
          <w:szCs w:val="20"/>
        </w:rPr>
        <w:t xml:space="preserve"> В случае нарушения Заказчиком обязанности по уплате предусмотренного настоящим Договором вознаграждения, Компания вправе в одностороннем порядке приостановить предоставление доступа Заказчика </w:t>
      </w:r>
      <w:r w:rsidR="00585930" w:rsidRPr="006F68D3">
        <w:rPr>
          <w:rFonts w:cstheme="minorHAnsi"/>
          <w:color w:val="000000"/>
          <w:sz w:val="20"/>
          <w:szCs w:val="20"/>
        </w:rPr>
        <w:t>к</w:t>
      </w:r>
      <w:r w:rsidRPr="006F68D3">
        <w:rPr>
          <w:rFonts w:cstheme="minorHAnsi"/>
          <w:color w:val="000000"/>
          <w:sz w:val="20"/>
          <w:szCs w:val="20"/>
        </w:rPr>
        <w:t xml:space="preserve"> ПО до момента полной оплаты вознаграждения Компании. Уведомление о приостановлении предоставления доступа направляется Заказчику Компанией в личный кабинет Заказчика.</w:t>
      </w:r>
    </w:p>
    <w:p w:rsidR="009F49A5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5.3.</w:t>
      </w:r>
      <w:r w:rsidRPr="006F68D3">
        <w:rPr>
          <w:rFonts w:cstheme="minorHAnsi"/>
          <w:color w:val="000000"/>
          <w:sz w:val="20"/>
          <w:szCs w:val="20"/>
        </w:rPr>
        <w:t xml:space="preserve"> В случае обнаружения нарушений действующего законодательства и при наличии соответствующих распоряжений со стороны правоохранительных и иных уполномоченных государственных органов и должностных лиц, Компания оставляет за собой право </w:t>
      </w:r>
      <w:r w:rsidR="00585930" w:rsidRPr="006F68D3">
        <w:rPr>
          <w:rFonts w:cstheme="minorHAnsi"/>
          <w:color w:val="000000"/>
          <w:sz w:val="20"/>
          <w:szCs w:val="20"/>
        </w:rPr>
        <w:t xml:space="preserve">приостановить оказание платных </w:t>
      </w:r>
      <w:r w:rsidRPr="006F68D3">
        <w:rPr>
          <w:rFonts w:cstheme="minorHAnsi"/>
          <w:color w:val="000000"/>
          <w:sz w:val="20"/>
          <w:szCs w:val="20"/>
        </w:rPr>
        <w:t>услуг с использованием ПО, ограничив доступ Заказчика к ПО, направив Заказчику соответствующее письменное уведомление в личный кабинет Заказчика.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5.4.</w:t>
      </w:r>
      <w:r w:rsidRPr="006F68D3">
        <w:rPr>
          <w:rFonts w:cstheme="minorHAnsi"/>
          <w:color w:val="000000"/>
          <w:sz w:val="20"/>
          <w:szCs w:val="20"/>
        </w:rPr>
        <w:t> Компания не несет ответственности за:</w:t>
      </w:r>
    </w:p>
    <w:p w:rsidR="009F49A5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5.4.1.</w:t>
      </w:r>
      <w:r w:rsidRPr="006F68D3">
        <w:rPr>
          <w:rFonts w:cstheme="minorHAnsi"/>
          <w:color w:val="000000"/>
          <w:sz w:val="20"/>
          <w:szCs w:val="20"/>
        </w:rPr>
        <w:t> Действия Заказчика, произведенные в результате некорректного понимания им смысла положений настоящей Оферты.</w:t>
      </w:r>
    </w:p>
    <w:p w:rsidR="009F49A5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5.4.2.</w:t>
      </w:r>
      <w:r w:rsidRPr="006F68D3">
        <w:rPr>
          <w:rFonts w:cstheme="minorHAnsi"/>
          <w:color w:val="000000"/>
          <w:sz w:val="20"/>
          <w:szCs w:val="20"/>
        </w:rPr>
        <w:t> Убытки и/или упущенную выгоду, возникшую у Заказчика и/или третьих лиц, вне зависимости от того, имелась у Компании реальная возможность предвидеть наступление таковых или нет.</w:t>
      </w:r>
    </w:p>
    <w:p w:rsidR="009F49A5" w:rsidRPr="006F68D3" w:rsidRDefault="00585930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5.5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Компания вправе в любое время по своему усмотрению в отношении интерактивных </w:t>
      </w:r>
      <w:r w:rsidR="009F49A5" w:rsidRPr="006F68D3">
        <w:rPr>
          <w:rFonts w:cstheme="minorHAnsi"/>
          <w:color w:val="000000"/>
          <w:sz w:val="20"/>
          <w:szCs w:val="20"/>
        </w:rPr>
        <w:t>блоков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, изменять темы отдельных </w:t>
      </w:r>
      <w:r w:rsidRPr="006F68D3">
        <w:rPr>
          <w:rFonts w:cstheme="minorHAnsi"/>
          <w:color w:val="000000"/>
          <w:sz w:val="20"/>
          <w:szCs w:val="20"/>
        </w:rPr>
        <w:t>блоков ПО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, менять содержание </w:t>
      </w:r>
      <w:r w:rsidRPr="006F68D3">
        <w:rPr>
          <w:rFonts w:cstheme="minorHAnsi"/>
          <w:color w:val="000000"/>
          <w:sz w:val="20"/>
          <w:szCs w:val="20"/>
        </w:rPr>
        <w:t>блоков ПО, количество, наименование, вид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. Компания гарантирует, что подобные изменения не приведут к ухудшению качества интерактивных </w:t>
      </w:r>
      <w:r w:rsidR="009F49A5" w:rsidRPr="006F68D3">
        <w:rPr>
          <w:rFonts w:cstheme="minorHAnsi"/>
          <w:color w:val="000000"/>
          <w:sz w:val="20"/>
          <w:szCs w:val="20"/>
        </w:rPr>
        <w:t>блоков</w:t>
      </w:r>
      <w:r w:rsidR="0039369B" w:rsidRPr="006F68D3">
        <w:rPr>
          <w:rFonts w:cstheme="minorHAnsi"/>
          <w:color w:val="000000"/>
          <w:sz w:val="20"/>
          <w:szCs w:val="20"/>
        </w:rPr>
        <w:t>.</w:t>
      </w:r>
    </w:p>
    <w:p w:rsidR="009F49A5" w:rsidRPr="006F68D3" w:rsidRDefault="0039369B" w:rsidP="00DE2B0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5.6.</w:t>
      </w:r>
      <w:r w:rsidRPr="006F68D3">
        <w:rPr>
          <w:rFonts w:cstheme="minorHAnsi"/>
          <w:color w:val="000000"/>
          <w:sz w:val="20"/>
          <w:szCs w:val="20"/>
        </w:rPr>
        <w:t> Заказчик несет ответственность за достоверность, актуальность, полноту и соответствие применимому законодательству предоставленных им в рамках Договора информации, документов, в том числе данных, предоставленных при регистрации на Сайте, а также за отсутствие претензий третьих лиц в отношении такой информации и/или документов. Заказчик соглашается с тем, что действия, совершенные на Сайте после заключения Договора, признаются действиями Заказчика. Компания не несет ответственности за ущерб, причиненный в результате несанкционированного доступа к Сайту с использованием данных Заказчика.</w:t>
      </w:r>
    </w:p>
    <w:p w:rsidR="001C5C53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5.7.</w:t>
      </w:r>
      <w:r w:rsidRPr="006F68D3">
        <w:rPr>
          <w:rFonts w:cstheme="minorHAnsi"/>
          <w:color w:val="000000"/>
          <w:sz w:val="20"/>
          <w:szCs w:val="20"/>
        </w:rPr>
        <w:t> Компания не несет ответственности за несоответствие функциональных возможностей Сайта ожиданиям Заказчика за его субъективную оценку, такое несоответствие ожиданиям и/или отрицательная субъективная оценка не являются основаниями считать платные услуги оказанными не качественно, и/или не в согласованном объеме, также, как и не является таким основанием мнение третьих лиц (в том числе сотрудников государственных органов) отличное от мнения Компании (его сотрудников и/или партнеров).</w:t>
      </w:r>
    </w:p>
    <w:p w:rsidR="001C5C53" w:rsidRPr="006F68D3" w:rsidRDefault="00585930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5.8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Компания не несет ответственности за перерывы в работе Сайта (в </w:t>
      </w:r>
      <w:proofErr w:type="spellStart"/>
      <w:r w:rsidR="0039369B" w:rsidRPr="006F68D3">
        <w:rPr>
          <w:rFonts w:cstheme="minorHAnsi"/>
          <w:color w:val="000000"/>
          <w:sz w:val="20"/>
          <w:szCs w:val="20"/>
        </w:rPr>
        <w:t>т.ч</w:t>
      </w:r>
      <w:proofErr w:type="spellEnd"/>
      <w:r w:rsidR="0039369B" w:rsidRPr="006F68D3">
        <w:rPr>
          <w:rFonts w:cstheme="minorHAnsi"/>
          <w:color w:val="000000"/>
          <w:sz w:val="20"/>
          <w:szCs w:val="20"/>
        </w:rPr>
        <w:t>. аварийные, профилактические), за недостаточное качество или скорость предоставления данных, за полную или частичную утрату каких-либо данных, размещенных на Сайте, или за причинение любых иных убытков, которые возникли или могут возникнуть у Заказчика при пользовании Сайта. Исполнитель прилагает все разумные усилия, предотвращающие сбои и неполадки в работе Сайта, однако не гарантирует его бесперебойную работу, не несет ответственности за нее и не обязуется уведомлять Заказчика о сбоях в работе Сайта.</w:t>
      </w:r>
    </w:p>
    <w:p w:rsidR="009F49A5" w:rsidRPr="006F68D3" w:rsidRDefault="00585930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> Компания не несет ответственности за невозможность получения платных услуг в связи с неудовлетворительным качеством каналов связи, линий коммуникаций, неисправности оборудования Заказчика, неоплатой Заказчиком услуг третьих лиц (связь, интернет), необходимых для получения Заказчиком услуг по Договору.</w:t>
      </w:r>
    </w:p>
    <w:p w:rsidR="009F49A5" w:rsidRPr="006F68D3" w:rsidRDefault="00585930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5.10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Размер ответственности Компании в связи с неисполнением/ненадлежащим исполнением Договора не может превышать стоимость оплаченного Заказчиком </w:t>
      </w:r>
      <w:r w:rsidRPr="006F68D3">
        <w:rPr>
          <w:rFonts w:cstheme="minorHAnsi"/>
          <w:color w:val="000000"/>
          <w:sz w:val="20"/>
          <w:szCs w:val="20"/>
        </w:rPr>
        <w:t>тарифа</w:t>
      </w:r>
      <w:r w:rsidR="0039369B" w:rsidRPr="006F68D3">
        <w:rPr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5.11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Стороны освобождаются от ответственности за частичное или полное неисполнение обязательств по Договору, если это невыполнение является следствием обстоятельств непреодолимой силы (форс–мажора),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действиями. К таким обстоятельствам относятся: наводнение, землетрясение, иные стихийные природные, техногенные катастрофы, войны, военные действия, акты терроризма, </w:t>
      </w:r>
      <w:r w:rsidR="0039369B" w:rsidRPr="006F68D3">
        <w:rPr>
          <w:rFonts w:cstheme="minorHAnsi"/>
          <w:color w:val="000000"/>
          <w:sz w:val="20"/>
          <w:szCs w:val="20"/>
        </w:rPr>
        <w:lastRenderedPageBreak/>
        <w:t>решения и действия органов государственной власти и другие обстоятельства, находящиеся вне разумного контроля любой из Сторон. Факт наступления обстоятельств непреодолимой силы и их продолжительность должны подтверждаться документами, выданными соответствующими компетентными государственными органами или организациями.</w:t>
      </w:r>
    </w:p>
    <w:p w:rsidR="009F49A5" w:rsidRPr="006F68D3" w:rsidRDefault="0039369B" w:rsidP="009F49A5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6. ИНТЕЛЛЕКТУАЛЬНАЯ СОБСТВЕННОСТЬ И ОГРАНИЧЕНИЯ ПРИ ПОЛЬЗОВАНИИ САЙТОМ И МОБИЛЬНЫМ ПРИЛОЖЕНИЕМ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6.1.</w:t>
      </w:r>
      <w:r w:rsidRPr="006F68D3">
        <w:rPr>
          <w:rFonts w:cstheme="minorHAnsi"/>
          <w:color w:val="000000"/>
          <w:sz w:val="20"/>
          <w:szCs w:val="20"/>
        </w:rPr>
        <w:t> Сайт содержит результаты интеллектуальной деятельности, принадлежащие Компании.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6.2.</w:t>
      </w:r>
      <w:r w:rsidRPr="006F68D3">
        <w:rPr>
          <w:rFonts w:cstheme="minorHAnsi"/>
          <w:color w:val="000000"/>
          <w:sz w:val="20"/>
          <w:szCs w:val="20"/>
        </w:rPr>
        <w:t> Используя Сайт, Заказчик признает и соглашается с тем, что все содержимое Сайта и структура содержимого Сайта защищены авторским правом, правом на товарный знак и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 Никакие права на любое содержимое Сайта, включая, помимо прочего, аудиовизуальные произведения, текстовые и графические материалы, программы для ЭВМ, товарные знаки не переходят к Заказчик в результате пользования Сайтом и заключения Соглашения.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6.3</w:t>
      </w:r>
      <w:r w:rsidRPr="006F68D3">
        <w:rPr>
          <w:rFonts w:cstheme="minorHAnsi"/>
          <w:color w:val="000000"/>
          <w:sz w:val="20"/>
          <w:szCs w:val="20"/>
        </w:rPr>
        <w:t>. Без ущерба для универсального характера вышеизложенных положений, Заказчик признает, что Сайт содержит результаты интеллектуальной деятельности, охраняемые права и прочие материалы третьих лиц, и что такие права принадлежат Компании. Заказчику запрещается копировать, модифицировать, изменять, удалять, дополнять, публиковать, передавать содержащиеся на Сайте объекты исключительных и личных неимущественных прав, создавать производные работы, изготавливать или продавать продукты на их основе, воспроизводить, отображать или любым другим образом эксплуатировать или использовать такие права без прямого разрешения их владельцев.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6.4.</w:t>
      </w:r>
      <w:r w:rsidRPr="006F68D3">
        <w:rPr>
          <w:rFonts w:cstheme="minorHAnsi"/>
          <w:color w:val="000000"/>
          <w:sz w:val="20"/>
          <w:szCs w:val="20"/>
        </w:rPr>
        <w:t> Во избежание сомнений, Заказчику запрещается: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6.4.1.</w:t>
      </w:r>
      <w:r w:rsidRPr="006F68D3">
        <w:rPr>
          <w:rFonts w:cstheme="minorHAnsi"/>
          <w:color w:val="000000"/>
          <w:sz w:val="20"/>
          <w:szCs w:val="20"/>
        </w:rPr>
        <w:t> копировать и/или распространять какую-либо информацию (включая части и компоненты Курсов), полученную на Сайте, кроме случаев, когда такое право прямо предусмотрена на Сайте;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6.4.2.</w:t>
      </w:r>
      <w:r w:rsidRPr="006F68D3">
        <w:rPr>
          <w:rFonts w:cstheme="minorHAnsi"/>
          <w:color w:val="000000"/>
          <w:sz w:val="20"/>
          <w:szCs w:val="20"/>
        </w:rPr>
        <w:t> использовать информацию, полученную на Сайте для осуществления коммерческой деятельности, извлечения прибыли, либо для использования противоречащим закону способом, за исключением навыков, приобретенных на основе полученной в соответствии с Соглашением информации;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6.4.3.</w:t>
      </w:r>
      <w:r w:rsidRPr="006F68D3">
        <w:rPr>
          <w:rFonts w:cstheme="minorHAnsi"/>
          <w:color w:val="000000"/>
          <w:sz w:val="20"/>
          <w:szCs w:val="20"/>
        </w:rPr>
        <w:t> копировать, либо иным способом использовать программную часть Сайта, а также его дизайн;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6.4.4.</w:t>
      </w:r>
      <w:r w:rsidRPr="006F68D3">
        <w:rPr>
          <w:rFonts w:cstheme="minorHAnsi"/>
          <w:color w:val="000000"/>
          <w:sz w:val="20"/>
          <w:szCs w:val="20"/>
        </w:rPr>
        <w:t> размещать на Сайте персональные данные третьих лиц, без их согласия, в том числе домашние адреса, телефоны, паспортные данные, адреса электронной почты;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6.4.5.</w:t>
      </w:r>
      <w:r w:rsidRPr="006F68D3">
        <w:rPr>
          <w:rFonts w:cstheme="minorHAnsi"/>
          <w:color w:val="000000"/>
          <w:sz w:val="20"/>
          <w:szCs w:val="20"/>
        </w:rPr>
        <w:t> размещать на Сайте коммерческую рекламу, коммерческие предложения, агитационную информацию и любую другую навязчивую информацию, кроме случаев, когда размещение такой информации согласовано с Компанией;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6.4.6.</w:t>
      </w:r>
      <w:r w:rsidRPr="006F68D3">
        <w:rPr>
          <w:rFonts w:cstheme="minorHAnsi"/>
          <w:color w:val="000000"/>
          <w:sz w:val="20"/>
          <w:szCs w:val="20"/>
        </w:rPr>
        <w:t> изменять каким бы то ни было способом программную часть Сайта, совершать действия, направленные на изменение функционирования и работоспособности Сайта;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6.4.7.</w:t>
      </w:r>
      <w:r w:rsidRPr="006F68D3">
        <w:rPr>
          <w:rFonts w:cstheme="minorHAnsi"/>
          <w:color w:val="000000"/>
          <w:sz w:val="20"/>
          <w:szCs w:val="20"/>
        </w:rPr>
        <w:t> оскорблять и иным образом нарушать права и свободы других пользователей Сайта, третьих лиц, а также групп лиц;</w:t>
      </w:r>
    </w:p>
    <w:p w:rsidR="009F49A5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6.8.</w:t>
      </w:r>
      <w:r w:rsidRPr="006F68D3">
        <w:rPr>
          <w:rFonts w:cstheme="minorHAnsi"/>
          <w:color w:val="000000"/>
          <w:sz w:val="20"/>
          <w:szCs w:val="20"/>
        </w:rPr>
        <w:t> При цитировании материалов Сайта, если это прямо предусмотрено функциями Сайта, Пользователь обязуется указывать ссылку на Сайт.</w:t>
      </w:r>
    </w:p>
    <w:p w:rsidR="009F49A5" w:rsidRPr="006F68D3" w:rsidRDefault="009F49A5" w:rsidP="009F49A5">
      <w:pPr>
        <w:spacing w:after="0" w:line="240" w:lineRule="auto"/>
        <w:jc w:val="both"/>
        <w:rPr>
          <w:rStyle w:val="a4"/>
          <w:rFonts w:cstheme="minorHAnsi"/>
          <w:color w:val="000000"/>
          <w:sz w:val="20"/>
          <w:szCs w:val="20"/>
        </w:rPr>
      </w:pPr>
    </w:p>
    <w:p w:rsidR="009F49A5" w:rsidRPr="006F68D3" w:rsidRDefault="0039369B" w:rsidP="009F49A5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7. ПЕРСОНАЛЬНЫЕ ДАННЫ</w:t>
      </w:r>
      <w:r w:rsidR="009F49A5" w:rsidRPr="006F68D3">
        <w:rPr>
          <w:rStyle w:val="a4"/>
          <w:rFonts w:cstheme="minorHAnsi"/>
          <w:color w:val="000000"/>
          <w:sz w:val="20"/>
          <w:szCs w:val="20"/>
        </w:rPr>
        <w:t>Е</w:t>
      </w:r>
    </w:p>
    <w:p w:rsidR="009F49A5" w:rsidRPr="006F68D3" w:rsidRDefault="0039369B" w:rsidP="009F49A5">
      <w:pPr>
        <w:spacing w:after="0" w:line="240" w:lineRule="auto"/>
        <w:jc w:val="both"/>
        <w:rPr>
          <w:rStyle w:val="a5"/>
          <w:rFonts w:cstheme="minorHAnsi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7.1.</w:t>
      </w:r>
      <w:r w:rsidRPr="006F68D3">
        <w:rPr>
          <w:rFonts w:cstheme="minorHAnsi"/>
          <w:color w:val="000000"/>
          <w:sz w:val="20"/>
          <w:szCs w:val="20"/>
        </w:rPr>
        <w:t> Компания осуществляет обработку персональных данных Заказчика в соответствии с Федеральным законом от 27.07.2006 №152-ФЗ «О персональных данных», а также Политикой обработки персональных данных, расположенной на Сайте по адресу:</w:t>
      </w:r>
      <w:r w:rsidR="009F49A5" w:rsidRPr="006F68D3">
        <w:rPr>
          <w:rFonts w:cstheme="minorHAnsi"/>
          <w:sz w:val="20"/>
          <w:szCs w:val="20"/>
        </w:rPr>
        <w:t xml:space="preserve"> </w:t>
      </w:r>
      <w:hyperlink r:id="rId7" w:history="1">
        <w:r w:rsidR="001123F2" w:rsidRPr="006F68D3">
          <w:rPr>
            <w:rStyle w:val="a5"/>
            <w:rFonts w:cstheme="minorHAnsi"/>
            <w:sz w:val="20"/>
            <w:szCs w:val="20"/>
          </w:rPr>
          <w:t>https://knowknow.pro/</w:t>
        </w:r>
      </w:hyperlink>
      <w:r w:rsidRPr="006F68D3">
        <w:rPr>
          <w:rFonts w:cstheme="minorHAnsi"/>
          <w:color w:val="000000"/>
          <w:sz w:val="20"/>
          <w:szCs w:val="20"/>
        </w:rPr>
        <w:t>.</w:t>
      </w:r>
      <w:r w:rsidRPr="006F68D3">
        <w:rPr>
          <w:rFonts w:cstheme="minorHAnsi"/>
          <w:color w:val="000000"/>
          <w:sz w:val="20"/>
          <w:szCs w:val="20"/>
        </w:rPr>
        <w:br/>
      </w:r>
      <w:r w:rsidR="001123F2" w:rsidRPr="006F68D3">
        <w:rPr>
          <w:rStyle w:val="a4"/>
          <w:rFonts w:cstheme="minorHAnsi"/>
          <w:color w:val="000000"/>
          <w:sz w:val="20"/>
          <w:szCs w:val="20"/>
        </w:rPr>
        <w:t>7.2</w:t>
      </w:r>
      <w:r w:rsidRPr="006F68D3">
        <w:rPr>
          <w:rStyle w:val="a4"/>
          <w:rFonts w:cstheme="minorHAnsi"/>
          <w:color w:val="000000"/>
          <w:sz w:val="20"/>
          <w:szCs w:val="20"/>
        </w:rPr>
        <w:t>.</w:t>
      </w:r>
      <w:r w:rsidRPr="006F68D3">
        <w:rPr>
          <w:rFonts w:cstheme="minorHAnsi"/>
          <w:color w:val="000000"/>
          <w:sz w:val="20"/>
          <w:szCs w:val="20"/>
        </w:rPr>
        <w:t> Принимая условия настоящей оферты Заказчик дает согласие Компании на получение информационных рассылок как от Заказчика так и от иных лиц по поручению Компании на электронный контактный адрес, указанных Заказчиком при регистрации на сайте</w:t>
      </w:r>
      <w:r w:rsidR="001123F2" w:rsidRPr="006F68D3">
        <w:rPr>
          <w:rFonts w:eastAsia="Times New Roman" w:cstheme="minorHAnsi"/>
          <w:color w:val="212B35"/>
          <w:sz w:val="20"/>
          <w:szCs w:val="20"/>
          <w:lang w:eastAsia="ru-RU"/>
        </w:rPr>
        <w:t> </w:t>
      </w:r>
      <w:hyperlink r:id="rId8" w:history="1">
        <w:r w:rsidR="001123F2" w:rsidRPr="006F68D3">
          <w:rPr>
            <w:rStyle w:val="a5"/>
            <w:rFonts w:cstheme="minorHAnsi"/>
            <w:sz w:val="20"/>
            <w:szCs w:val="20"/>
          </w:rPr>
          <w:t>https://knowknow.pro/</w:t>
        </w:r>
      </w:hyperlink>
      <w:r w:rsidR="009F49A5" w:rsidRPr="006F68D3">
        <w:rPr>
          <w:rStyle w:val="a5"/>
          <w:rFonts w:cstheme="minorHAnsi"/>
          <w:sz w:val="20"/>
          <w:szCs w:val="20"/>
        </w:rPr>
        <w:t>.</w:t>
      </w:r>
    </w:p>
    <w:p w:rsidR="00C81DEB" w:rsidRPr="006F68D3" w:rsidRDefault="0039369B" w:rsidP="009F49A5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8. СРОК ДЕЙСТВИЯ И ПОРЯДОК ИЗМЕНЕНИЯ УСЛОВИЙ НАСТОЯЩЕЙ ОФЕРТЫ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8.1.</w:t>
      </w:r>
      <w:r w:rsidRPr="006F68D3">
        <w:rPr>
          <w:rFonts w:cstheme="minorHAnsi"/>
          <w:color w:val="000000"/>
          <w:sz w:val="20"/>
          <w:szCs w:val="20"/>
        </w:rPr>
        <w:t> Настоящий Договор вступает в силу со дня его публичного размещения и действует до момента исполнения Сторонами своих обязательств или расторжения Договора.</w:t>
      </w: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8.2.</w:t>
      </w:r>
      <w:r w:rsidRPr="006F68D3">
        <w:rPr>
          <w:rFonts w:cstheme="minorHAnsi"/>
          <w:color w:val="000000"/>
          <w:sz w:val="20"/>
          <w:szCs w:val="20"/>
        </w:rPr>
        <w:t> В случае невозможности продолжения сотрудничества со стороны Компании, Компания вправе в одностороннем порядке расторгнуть настоящий До</w:t>
      </w:r>
      <w:r w:rsidR="00C81DEB" w:rsidRPr="006F68D3">
        <w:rPr>
          <w:rFonts w:cstheme="minorHAnsi"/>
          <w:color w:val="000000"/>
          <w:sz w:val="20"/>
          <w:szCs w:val="20"/>
        </w:rPr>
        <w:t>говор (оферту) путем уведомления</w:t>
      </w:r>
      <w:r w:rsidRPr="006F68D3">
        <w:rPr>
          <w:rFonts w:cstheme="minorHAnsi"/>
          <w:color w:val="000000"/>
          <w:sz w:val="20"/>
          <w:szCs w:val="20"/>
        </w:rPr>
        <w:t xml:space="preserve"> Заказчика об этом факте за 10 (десять) дней по электронной почте, указанной им при заполнении регистрационной формы. При расторжении настоящего Договора (оферты) в одностороннем порядке по инициативе Компании, Компания производит перечисление денежных средств, внесенных Заказчиком в качестве предоплаты, пропорционально периоду пользования Заказчиком ПО, в течение 30 (Тридцати) календарных дней с даты расторжения. При отказе Заказчика от пользования ПО (расторжении Договора по инициативе Заказчика), оплата услуг за период времени, оставшийся до окончания периода, в течение которого Услуги оказываться не будут, не возвращается Заказчику.</w:t>
      </w:r>
    </w:p>
    <w:p w:rsidR="00C81DEB" w:rsidRPr="006F68D3" w:rsidRDefault="0039369B" w:rsidP="00C81DEB">
      <w:pPr>
        <w:spacing w:after="0" w:line="240" w:lineRule="auto"/>
        <w:jc w:val="center"/>
        <w:rPr>
          <w:rStyle w:val="a4"/>
          <w:rFonts w:cstheme="minorHAnsi"/>
          <w:color w:val="000000"/>
          <w:sz w:val="20"/>
          <w:szCs w:val="20"/>
        </w:rPr>
      </w:pP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9. ЗАКЛЮЧИТЕЛЬНЫЕ ПОЛОЖЕНИЯ</w:t>
      </w:r>
    </w:p>
    <w:p w:rsidR="00C81DEB" w:rsidRPr="006F68D3" w:rsidRDefault="001123F2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.1.</w:t>
      </w:r>
      <w:r w:rsidR="0039369B" w:rsidRPr="006F68D3">
        <w:rPr>
          <w:rFonts w:cstheme="minorHAnsi"/>
          <w:color w:val="000000"/>
          <w:sz w:val="20"/>
          <w:szCs w:val="20"/>
        </w:rPr>
        <w:t> Заказчик не вправе передавать (уступать) любой третьей стороне свои права и/или обязанности по настоящему Договору без предварительного письменного согласия Компании.</w:t>
      </w:r>
      <w:r w:rsidR="0039369B"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.2.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Компания вправе по своему усмотрению, без согласования с Заказчиком, уступить или иным образом передать свои права по настоящему Договору третьим лицам, уведомив Заказчика, о предстоящей уступке прав не позднее, чем за 10 </w:t>
      </w:r>
      <w:r w:rsidR="0039369B" w:rsidRPr="006F68D3">
        <w:rPr>
          <w:rFonts w:cstheme="minorHAnsi"/>
          <w:color w:val="000000"/>
          <w:sz w:val="20"/>
          <w:szCs w:val="20"/>
        </w:rPr>
        <w:lastRenderedPageBreak/>
        <w:t>(десять) рабочих дней до даты такой уступки или иной передачи прав путем направления соответствующего уведомления на электронный адрес Заказчика, указанный им при регистрации.</w:t>
      </w:r>
    </w:p>
    <w:p w:rsidR="00C81DEB" w:rsidRPr="006F68D3" w:rsidRDefault="001123F2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.3</w:t>
      </w:r>
      <w:r w:rsidR="0039369B" w:rsidRPr="006F68D3">
        <w:rPr>
          <w:rFonts w:cstheme="minorHAnsi"/>
          <w:color w:val="000000"/>
          <w:sz w:val="20"/>
          <w:szCs w:val="20"/>
        </w:rPr>
        <w:t> Заказчик вправе в одностороннем порядке отказаться от использования ПО и расторгнуть настоящий договор (оферта) при следующих условиях:</w:t>
      </w:r>
    </w:p>
    <w:p w:rsidR="00E06886" w:rsidRPr="006F68D3" w:rsidRDefault="001123F2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.3.1.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Если с момента выдачи Заказчику доступа к Программе прошло менее </w:t>
      </w:r>
      <w:r w:rsidRPr="006F68D3">
        <w:rPr>
          <w:rFonts w:cstheme="minorHAnsi"/>
          <w:color w:val="000000"/>
          <w:sz w:val="20"/>
          <w:szCs w:val="20"/>
        </w:rPr>
        <w:t>15-и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 календарных дней, Компания возвращает Заказчику полную стоимость ПО за вычетом комиссии банка, в случае, если Заказчик оформлял банковскую рассрочку.</w:t>
      </w:r>
    </w:p>
    <w:p w:rsidR="00E06886" w:rsidRPr="006F68D3" w:rsidRDefault="001123F2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.3.</w:t>
      </w:r>
      <w:r w:rsidRPr="006F68D3">
        <w:rPr>
          <w:rStyle w:val="a4"/>
          <w:rFonts w:cstheme="minorHAnsi"/>
          <w:color w:val="000000"/>
          <w:sz w:val="20"/>
          <w:szCs w:val="20"/>
        </w:rPr>
        <w:t>2.</w:t>
      </w:r>
      <w:r w:rsidR="0039369B" w:rsidRPr="006F68D3">
        <w:rPr>
          <w:rFonts w:cstheme="minorHAnsi"/>
          <w:color w:val="000000"/>
          <w:sz w:val="20"/>
          <w:szCs w:val="20"/>
        </w:rPr>
        <w:t> Если с момента выдачи Заказчику до</w:t>
      </w:r>
      <w:r w:rsidRPr="006F68D3">
        <w:rPr>
          <w:rFonts w:cstheme="minorHAnsi"/>
          <w:color w:val="000000"/>
          <w:sz w:val="20"/>
          <w:szCs w:val="20"/>
        </w:rPr>
        <w:t>ступа к Программе прошло более 15-ти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 календарных дней, возврат денежных средств не производится.</w:t>
      </w:r>
    </w:p>
    <w:p w:rsidR="00C81DEB" w:rsidRPr="006F68D3" w:rsidRDefault="00DE2B00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.4.</w:t>
      </w:r>
      <w:r w:rsidR="0039369B" w:rsidRPr="006F68D3">
        <w:rPr>
          <w:rFonts w:cstheme="minorHAnsi"/>
          <w:color w:val="000000"/>
          <w:sz w:val="20"/>
          <w:szCs w:val="20"/>
        </w:rPr>
        <w:t> Договор полностью понятен Сторонам в отношении его предмета и заменяет собой все предшествующие письменные и/или устные договоренности Сторон в отношении предмета и условий настоящего Договора.</w:t>
      </w:r>
    </w:p>
    <w:p w:rsidR="00E06886" w:rsidRPr="006F68D3" w:rsidRDefault="00DE2B00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.5.</w:t>
      </w:r>
      <w:r w:rsidR="0039369B" w:rsidRPr="006F68D3">
        <w:rPr>
          <w:rFonts w:cstheme="minorHAnsi"/>
          <w:color w:val="000000"/>
          <w:sz w:val="20"/>
          <w:szCs w:val="20"/>
        </w:rPr>
        <w:t> Все споры и разногласия разрешаются путем переговоров, а при отсутствии согласия в порядке, предусмотренном действующим законодательством РФ, в Арбитражном суде г. Москвы.</w:t>
      </w:r>
      <w:r w:rsidR="0039369B"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.6.</w:t>
      </w:r>
      <w:r w:rsidR="0039369B" w:rsidRPr="006F68D3">
        <w:rPr>
          <w:rFonts w:cstheme="minorHAnsi"/>
          <w:color w:val="000000"/>
          <w:sz w:val="20"/>
          <w:szCs w:val="20"/>
        </w:rPr>
        <w:t> Принимая условия настоящего Договора, Заказчик дает согласие Компании на сбор, хранение и обработку своих персональных данных, в том числе на передачу персональных данных правообладателю и иным третьим лицам в рамках исполнения обязательств по настоящему договору и требований законодательства РФ, согласно ФЗ «О персональных данных» № 152 ФЗ от 27.07.2006. Заказчик гарантирует, что при предоставлении Компании персональных данных иных лиц, Заказчиком от таких лиц получены соответствующие согласия.</w:t>
      </w:r>
    </w:p>
    <w:p w:rsidR="00E06886" w:rsidRPr="006F68D3" w:rsidRDefault="00DE2B00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.7.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За исключением случаев, прямо предусмотренных в тексте настоящего договора, Заказчик не </w:t>
      </w:r>
      <w:r w:rsidR="001123F2" w:rsidRPr="006F68D3">
        <w:rPr>
          <w:rFonts w:cstheme="minorHAnsi"/>
          <w:color w:val="000000"/>
          <w:sz w:val="20"/>
          <w:szCs w:val="20"/>
        </w:rPr>
        <w:t>вправе сдавать в аренду</w:t>
      </w:r>
      <w:r w:rsidR="0039369B" w:rsidRPr="006F68D3">
        <w:rPr>
          <w:rFonts w:cstheme="minorHAnsi"/>
          <w:color w:val="000000"/>
          <w:sz w:val="20"/>
          <w:szCs w:val="20"/>
        </w:rPr>
        <w:t>, уступать или передавать свои права на ПО Компании, разрешать копирование всего или любой части ПО третьему лицу.</w:t>
      </w:r>
    </w:p>
    <w:p w:rsidR="00C81DEB" w:rsidRPr="006F68D3" w:rsidRDefault="00DE2B00" w:rsidP="00C81DE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F68D3">
        <w:rPr>
          <w:rStyle w:val="a4"/>
          <w:rFonts w:cstheme="minorHAnsi"/>
          <w:color w:val="000000"/>
          <w:sz w:val="20"/>
          <w:szCs w:val="20"/>
        </w:rPr>
        <w:t>9</w:t>
      </w:r>
      <w:r w:rsidR="0039369B" w:rsidRPr="006F68D3">
        <w:rPr>
          <w:rStyle w:val="a4"/>
          <w:rFonts w:cstheme="minorHAnsi"/>
          <w:color w:val="000000"/>
          <w:sz w:val="20"/>
          <w:szCs w:val="20"/>
        </w:rPr>
        <w:t>.8.</w:t>
      </w:r>
      <w:r w:rsidR="0039369B" w:rsidRPr="006F68D3">
        <w:rPr>
          <w:rFonts w:cstheme="minorHAnsi"/>
          <w:color w:val="000000"/>
          <w:sz w:val="20"/>
          <w:szCs w:val="20"/>
        </w:rPr>
        <w:t xml:space="preserve"> ПО Компании составляет объект интеллектуальной собственности Компании. Структура, построение и системная программа, дизайн ПО являются собственностью Компании. Заказчик признает, что все права на интеллектуальную собственность на данное программное обеспечение во </w:t>
      </w:r>
      <w:r w:rsidRPr="006F68D3">
        <w:rPr>
          <w:rFonts w:cstheme="minorHAnsi"/>
          <w:color w:val="000000"/>
          <w:sz w:val="20"/>
          <w:szCs w:val="20"/>
        </w:rPr>
        <w:t>всем мире принадлежат Компании</w:t>
      </w:r>
      <w:r w:rsidR="0039369B" w:rsidRPr="006F68D3">
        <w:rPr>
          <w:rFonts w:cstheme="minorHAnsi"/>
          <w:color w:val="000000"/>
          <w:sz w:val="20"/>
          <w:szCs w:val="20"/>
        </w:rPr>
        <w:t>, и что Заказчик не имеете никаких прав на данное программное обеспечение, кроме права использовать его в соответствии с условиями настоящей оферты.</w:t>
      </w:r>
    </w:p>
    <w:p w:rsidR="00C81DEB" w:rsidRPr="006F68D3" w:rsidRDefault="0039369B" w:rsidP="00C81DEB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6F68D3">
        <w:rPr>
          <w:rFonts w:cstheme="minorHAnsi"/>
          <w:color w:val="000000"/>
          <w:sz w:val="20"/>
          <w:szCs w:val="20"/>
        </w:rPr>
        <w:br/>
      </w:r>
      <w:r w:rsidRPr="006F68D3">
        <w:rPr>
          <w:rStyle w:val="a4"/>
          <w:rFonts w:cstheme="minorHAnsi"/>
          <w:color w:val="000000"/>
          <w:sz w:val="20"/>
          <w:szCs w:val="20"/>
        </w:rPr>
        <w:t>1</w:t>
      </w:r>
      <w:r w:rsidR="00DE2B00" w:rsidRPr="006F68D3">
        <w:rPr>
          <w:rStyle w:val="a4"/>
          <w:rFonts w:cstheme="minorHAnsi"/>
          <w:color w:val="000000"/>
          <w:sz w:val="20"/>
          <w:szCs w:val="20"/>
        </w:rPr>
        <w:t>0</w:t>
      </w:r>
      <w:r w:rsidRPr="006F68D3">
        <w:rPr>
          <w:rStyle w:val="a4"/>
          <w:rFonts w:cstheme="minorHAnsi"/>
          <w:color w:val="000000"/>
          <w:sz w:val="20"/>
          <w:szCs w:val="20"/>
        </w:rPr>
        <w:t>. РЕКВИЗИТЫ КОМПАНИИ</w:t>
      </w:r>
    </w:p>
    <w:p w:rsidR="00DE2B00" w:rsidRPr="006F68D3" w:rsidRDefault="0039369B" w:rsidP="00C81DEB">
      <w:pPr>
        <w:spacing w:after="0" w:line="240" w:lineRule="auto"/>
        <w:rPr>
          <w:rFonts w:eastAsia="Times New Roman" w:cstheme="minorHAnsi"/>
          <w:bCs/>
          <w:color w:val="242D34"/>
          <w:sz w:val="20"/>
          <w:szCs w:val="20"/>
          <w:lang w:eastAsia="ru-RU"/>
        </w:rPr>
      </w:pPr>
      <w:r w:rsidRPr="006F68D3">
        <w:rPr>
          <w:rStyle w:val="a4"/>
          <w:rFonts w:cstheme="minorHAnsi"/>
          <w:b w:val="0"/>
          <w:color w:val="000000"/>
          <w:sz w:val="20"/>
          <w:szCs w:val="20"/>
        </w:rPr>
        <w:t>Общество с ограниченной ответственностью «</w:t>
      </w:r>
      <w:r w:rsidR="00DE2B00" w:rsidRPr="006F68D3">
        <w:rPr>
          <w:rStyle w:val="a4"/>
          <w:rFonts w:cstheme="minorHAnsi"/>
          <w:b w:val="0"/>
          <w:color w:val="000000"/>
          <w:sz w:val="20"/>
          <w:szCs w:val="20"/>
        </w:rPr>
        <w:t>АНВАРО ГРУПП</w:t>
      </w:r>
      <w:r w:rsidRPr="006F68D3">
        <w:rPr>
          <w:rStyle w:val="a4"/>
          <w:rFonts w:cstheme="minorHAnsi"/>
          <w:b w:val="0"/>
          <w:color w:val="000000"/>
          <w:sz w:val="20"/>
          <w:szCs w:val="20"/>
        </w:rPr>
        <w:t>»</w:t>
      </w:r>
      <w:r w:rsidRPr="006F68D3">
        <w:rPr>
          <w:rFonts w:cstheme="minorHAnsi"/>
          <w:color w:val="000000"/>
          <w:sz w:val="20"/>
          <w:szCs w:val="20"/>
        </w:rPr>
        <w:br/>
      </w:r>
      <w:r w:rsidR="00DE2B00" w:rsidRPr="006F68D3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ОГРН </w:t>
      </w:r>
      <w:r w:rsidR="00DE2B00" w:rsidRPr="006F68D3">
        <w:rPr>
          <w:rFonts w:cstheme="minorHAnsi"/>
          <w:color w:val="000000"/>
          <w:sz w:val="20"/>
          <w:szCs w:val="20"/>
          <w:shd w:val="clear" w:color="auto" w:fill="FFFFFF"/>
        </w:rPr>
        <w:t>1137746609780</w:t>
      </w:r>
      <w:r w:rsidR="00DE2B00" w:rsidRPr="006F68D3">
        <w:rPr>
          <w:rFonts w:eastAsia="Times New Roman" w:cstheme="minorHAnsi"/>
          <w:color w:val="212B35"/>
          <w:sz w:val="20"/>
          <w:szCs w:val="20"/>
          <w:lang w:eastAsia="ru-RU"/>
        </w:rPr>
        <w:br/>
        <w:t xml:space="preserve">ИНН / КПП: </w:t>
      </w:r>
      <w:r w:rsidR="00DE2B00" w:rsidRPr="006F68D3">
        <w:rPr>
          <w:rFonts w:cstheme="minorHAnsi"/>
          <w:color w:val="000000"/>
          <w:sz w:val="20"/>
          <w:szCs w:val="20"/>
          <w:shd w:val="clear" w:color="auto" w:fill="FFFFFF"/>
        </w:rPr>
        <w:t>7717757710</w:t>
      </w:r>
      <w:r w:rsidR="00DE2B00" w:rsidRPr="006F68D3">
        <w:rPr>
          <w:rFonts w:eastAsia="Times New Roman" w:cstheme="minorHAnsi"/>
          <w:color w:val="212B35"/>
          <w:sz w:val="20"/>
          <w:szCs w:val="20"/>
          <w:lang w:eastAsia="ru-RU"/>
        </w:rPr>
        <w:t xml:space="preserve">/ </w:t>
      </w:r>
      <w:r w:rsidR="00DE2B00" w:rsidRPr="006F68D3">
        <w:rPr>
          <w:rFonts w:cstheme="minorHAnsi"/>
          <w:color w:val="000000"/>
          <w:sz w:val="20"/>
          <w:szCs w:val="20"/>
          <w:shd w:val="clear" w:color="auto" w:fill="FFFFFF"/>
        </w:rPr>
        <w:t>504701001</w:t>
      </w:r>
      <w:r w:rsidR="00DE2B00" w:rsidRPr="006F68D3">
        <w:rPr>
          <w:rFonts w:eastAsia="Times New Roman" w:cstheme="minorHAnsi"/>
          <w:color w:val="212B35"/>
          <w:sz w:val="20"/>
          <w:szCs w:val="20"/>
          <w:lang w:eastAsia="ru-RU"/>
        </w:rPr>
        <w:br/>
        <w:t>Юр. адрес: 141401, Московская область, г. Химки, ул. Чернышевского, 3-336</w:t>
      </w:r>
    </w:p>
    <w:p w:rsidR="00DE2B00" w:rsidRPr="006F68D3" w:rsidRDefault="00DE2B00" w:rsidP="00C81DEB">
      <w:p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6F68D3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Адресу электронной почты: </w:t>
      </w:r>
      <w:hyperlink r:id="rId9" w:history="1">
        <w:r w:rsidRPr="006F68D3">
          <w:rPr>
            <w:rStyle w:val="a5"/>
            <w:rFonts w:eastAsia="Times New Roman" w:cstheme="minorHAnsi"/>
            <w:sz w:val="20"/>
            <w:szCs w:val="20"/>
            <w:lang w:eastAsia="ru-RU"/>
          </w:rPr>
          <w:t>info@</w:t>
        </w:r>
        <w:r w:rsidRPr="006F68D3">
          <w:rPr>
            <w:rStyle w:val="a5"/>
            <w:rFonts w:eastAsia="Times New Roman" w:cstheme="minorHAnsi"/>
            <w:sz w:val="20"/>
            <w:szCs w:val="20"/>
            <w:lang w:val="en-US" w:eastAsia="ru-RU"/>
          </w:rPr>
          <w:t>knowknow</w:t>
        </w:r>
        <w:r w:rsidRPr="006F68D3">
          <w:rPr>
            <w:rStyle w:val="a5"/>
            <w:rFonts w:eastAsia="Times New Roman" w:cstheme="minorHAnsi"/>
            <w:sz w:val="20"/>
            <w:szCs w:val="20"/>
            <w:lang w:eastAsia="ru-RU"/>
          </w:rPr>
          <w:t>.ru</w:t>
        </w:r>
      </w:hyperlink>
    </w:p>
    <w:p w:rsidR="00A64840" w:rsidRPr="006F68D3" w:rsidRDefault="00A64840" w:rsidP="00DE2B00">
      <w:pPr>
        <w:spacing w:after="0" w:line="240" w:lineRule="auto"/>
        <w:rPr>
          <w:rFonts w:cstheme="minorHAnsi"/>
          <w:sz w:val="20"/>
          <w:szCs w:val="20"/>
        </w:rPr>
      </w:pPr>
    </w:p>
    <w:sectPr w:rsidR="00A64840" w:rsidRPr="006F68D3" w:rsidSect="007F2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1"/>
    <w:rsid w:val="001123F2"/>
    <w:rsid w:val="001C5C53"/>
    <w:rsid w:val="001D64F9"/>
    <w:rsid w:val="0039369B"/>
    <w:rsid w:val="004E2579"/>
    <w:rsid w:val="00585930"/>
    <w:rsid w:val="006F68D3"/>
    <w:rsid w:val="007F245E"/>
    <w:rsid w:val="009F49A5"/>
    <w:rsid w:val="00A64840"/>
    <w:rsid w:val="00C12381"/>
    <w:rsid w:val="00C81DEB"/>
    <w:rsid w:val="00CA24DD"/>
    <w:rsid w:val="00DD68EE"/>
    <w:rsid w:val="00DE2B00"/>
    <w:rsid w:val="00E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6B4D"/>
  <w15:chartTrackingRefBased/>
  <w15:docId w15:val="{83DE3E9E-A637-435C-843C-75C6FE31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69B"/>
    <w:rPr>
      <w:b/>
      <w:bCs/>
    </w:rPr>
  </w:style>
  <w:style w:type="character" w:styleId="a5">
    <w:name w:val="Hyperlink"/>
    <w:basedOn w:val="a0"/>
    <w:uiPriority w:val="99"/>
    <w:unhideWhenUsed/>
    <w:rsid w:val="003936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2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know.p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nowknow.p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knowknow.pro/aut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nowknow.pr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nowknow.pro/" TargetMode="External"/><Relationship Id="rId9" Type="http://schemas.openxmlformats.org/officeDocument/2006/relationships/hyperlink" Target="mailto:info@knowkn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NorNickel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Анна Сергеевна</dc:creator>
  <cp:keywords/>
  <dc:description/>
  <cp:lastModifiedBy>Машкова Анна Сергеевна</cp:lastModifiedBy>
  <cp:revision>8</cp:revision>
  <dcterms:created xsi:type="dcterms:W3CDTF">2023-05-19T07:17:00Z</dcterms:created>
  <dcterms:modified xsi:type="dcterms:W3CDTF">2023-05-19T08:47:00Z</dcterms:modified>
</cp:coreProperties>
</file>